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Maths – Factors and Indices</w:t>
      </w:r>
    </w:p>
    <w:p w:rsidR="00000000" w:rsidDel="00000000" w:rsidP="00000000" w:rsidRDefault="00000000" w:rsidRPr="00000000" w14:paraId="00000002">
      <w:pPr>
        <w:pStyle w:val="Heading1"/>
        <w:rPr/>
      </w:pPr>
      <w:r w:rsidDel="00000000" w:rsidR="00000000" w:rsidRPr="00000000">
        <w:rPr>
          <w:rtl w:val="0"/>
        </w:rPr>
        <w:t xml:space="preserve">1 of 14 – Introduction</w:t>
      </w:r>
    </w:p>
    <w:p w:rsidR="00000000" w:rsidDel="00000000" w:rsidP="00000000" w:rsidRDefault="00000000" w:rsidRPr="00000000" w14:paraId="00000003">
      <w:pPr>
        <w:rPr/>
      </w:pPr>
      <w:r w:rsidDel="00000000" w:rsidR="00000000" w:rsidRPr="00000000">
        <w:rPr>
          <w:rtl w:val="0"/>
        </w:rPr>
        <w:t xml:space="preserve">Welcome to this session on factors and indices.</w:t>
      </w:r>
    </w:p>
    <w:p w:rsidR="00000000" w:rsidDel="00000000" w:rsidP="00000000" w:rsidRDefault="00000000" w:rsidRPr="00000000" w14:paraId="00000004">
      <w:pPr>
        <w:rPr/>
      </w:pPr>
      <w:r w:rsidDel="00000000" w:rsidR="00000000" w:rsidRPr="00000000">
        <w:rPr>
          <w:rtl w:val="0"/>
        </w:rPr>
        <w:t xml:space="preserve">By the end of this session you will be able to:</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Calculate prime factors using a factor tree</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Explain the laws of indices</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Raise a power to a power (using brackets) correctly</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Simplify negative indices</w:t>
      </w:r>
    </w:p>
    <w:p w:rsidR="00000000" w:rsidDel="00000000" w:rsidP="00000000" w:rsidRDefault="00000000" w:rsidRPr="00000000" w14:paraId="00000009">
      <w:pPr>
        <w:pStyle w:val="Heading1"/>
        <w:rPr/>
      </w:pPr>
      <w:r w:rsidDel="00000000" w:rsidR="00000000" w:rsidRPr="00000000">
        <w:rPr>
          <w:rtl w:val="0"/>
        </w:rPr>
        <w:t xml:space="preserve">2 of 14 – Introduction to Factors</w:t>
      </w:r>
    </w:p>
    <w:p w:rsidR="00000000" w:rsidDel="00000000" w:rsidP="00000000" w:rsidRDefault="00000000" w:rsidRPr="00000000" w14:paraId="0000000A">
      <w:pPr>
        <w:rPr/>
      </w:pPr>
      <w:r w:rsidDel="00000000" w:rsidR="00000000" w:rsidRPr="00000000">
        <w:rPr>
          <w:rtl w:val="0"/>
        </w:rPr>
        <w:t xml:space="preserve">What is a factor?  A factor is a number that divides into another number exactly without any remainders.</w:t>
      </w:r>
    </w:p>
    <w:p w:rsidR="00000000" w:rsidDel="00000000" w:rsidP="00000000" w:rsidRDefault="00000000" w:rsidRPr="00000000" w14:paraId="0000000B">
      <w:pPr>
        <w:rPr/>
      </w:pPr>
      <w:r w:rsidDel="00000000" w:rsidR="00000000" w:rsidRPr="00000000">
        <w:rPr>
          <w:rtl w:val="0"/>
        </w:rPr>
        <w:t xml:space="preserve">What is a prime factor?  A prime factor is a factor of a number that are, themselves, prime numbers.</w:t>
      </w:r>
    </w:p>
    <w:p w:rsidR="00000000" w:rsidDel="00000000" w:rsidP="00000000" w:rsidRDefault="00000000" w:rsidRPr="00000000" w14:paraId="0000000C">
      <w:pPr>
        <w:rPr/>
      </w:pPr>
      <w:r w:rsidDel="00000000" w:rsidR="00000000" w:rsidRPr="00000000">
        <w:rPr>
          <w:rtl w:val="0"/>
        </w:rPr>
        <w:t xml:space="preserve">What is a prime number is?  A number that is only divisible by 1 and itself.</w:t>
      </w:r>
    </w:p>
    <w:p w:rsidR="00000000" w:rsidDel="00000000" w:rsidP="00000000" w:rsidRDefault="00000000" w:rsidRPr="00000000" w14:paraId="0000000D">
      <w:pPr>
        <w:pStyle w:val="Heading1"/>
        <w:rPr/>
      </w:pPr>
      <w:r w:rsidDel="00000000" w:rsidR="00000000" w:rsidRPr="00000000">
        <w:rPr>
          <w:rtl w:val="0"/>
        </w:rPr>
        <w:t xml:space="preserve">3 of 14 - Factor trees</w:t>
      </w:r>
    </w:p>
    <w:p w:rsidR="00000000" w:rsidDel="00000000" w:rsidP="00000000" w:rsidRDefault="00000000" w:rsidRPr="00000000" w14:paraId="0000000E">
      <w:pPr>
        <w:rPr/>
      </w:pPr>
      <w:r w:rsidDel="00000000" w:rsidR="00000000" w:rsidRPr="00000000">
        <w:rPr>
          <w:rtl w:val="0"/>
        </w:rPr>
        <w:t xml:space="preserve">A factor tree is a model that is used to break down any number into its prime factors.</w:t>
      </w:r>
    </w:p>
    <w:p w:rsidR="00000000" w:rsidDel="00000000" w:rsidP="00000000" w:rsidRDefault="00000000" w:rsidRPr="00000000" w14:paraId="0000000F">
      <w:pPr>
        <w:rPr/>
      </w:pPr>
      <w:r w:rsidDel="00000000" w:rsidR="00000000" w:rsidRPr="00000000">
        <w:rPr>
          <w:rtl w:val="0"/>
        </w:rPr>
        <w:t xml:space="preserve">You begin with a number (at the top of the tree) and gradually branch off from the number to break the number down.</w:t>
      </w:r>
    </w:p>
    <w:p w:rsidR="00000000" w:rsidDel="00000000" w:rsidP="00000000" w:rsidRDefault="00000000" w:rsidRPr="00000000" w14:paraId="00000010">
      <w:pPr>
        <w:rPr/>
      </w:pPr>
      <w:r w:rsidDel="00000000" w:rsidR="00000000" w:rsidRPr="00000000">
        <w:rPr>
          <w:rtl w:val="0"/>
        </w:rPr>
        <w:t xml:space="preserve">Each time the end of the branch reaches a prime number (a number not divisible by anything other than 1 and itself) you circle the number. </w:t>
      </w:r>
    </w:p>
    <w:p w:rsidR="00000000" w:rsidDel="00000000" w:rsidP="00000000" w:rsidRDefault="00000000" w:rsidRPr="00000000" w14:paraId="00000011">
      <w:pPr>
        <w:rPr/>
      </w:pPr>
      <w:r w:rsidDel="00000000" w:rsidR="00000000" w:rsidRPr="00000000">
        <w:rPr>
          <w:rtl w:val="0"/>
        </w:rPr>
        <w:t xml:space="preserve">When you can divide the number up no more you relist all the circled numbers.</w:t>
      </w:r>
    </w:p>
    <w:p w:rsidR="00000000" w:rsidDel="00000000" w:rsidP="00000000" w:rsidRDefault="00000000" w:rsidRPr="00000000" w14:paraId="00000012">
      <w:pPr>
        <w:pStyle w:val="Heading1"/>
        <w:rPr/>
      </w:pPr>
      <w:r w:rsidDel="00000000" w:rsidR="00000000" w:rsidRPr="00000000">
        <w:rPr>
          <w:rtl w:val="0"/>
        </w:rPr>
        <w:t xml:space="preserve">4 of 14 – What are indices?</w:t>
      </w:r>
    </w:p>
    <w:p w:rsidR="00000000" w:rsidDel="00000000" w:rsidP="00000000" w:rsidRDefault="00000000" w:rsidRPr="00000000" w14:paraId="00000013">
      <w:pPr>
        <w:rPr/>
      </w:pPr>
      <w:r w:rsidDel="00000000" w:rsidR="00000000" w:rsidRPr="00000000">
        <w:rPr>
          <w:rtl w:val="0"/>
        </w:rPr>
        <w:t xml:space="preserve">Indices is the plural for index. An index number is the little number that appears slightly to the right of an integer (base number) and is raised, for example like this; 4² or 3³. It is also sometimes called the ‘power’, for example 4² can be described as ‘four to the power of two’.</w:t>
      </w:r>
    </w:p>
    <w:p w:rsidR="00000000" w:rsidDel="00000000" w:rsidP="00000000" w:rsidRDefault="00000000" w:rsidRPr="00000000" w14:paraId="00000014">
      <w:pPr>
        <w:rPr/>
      </w:pPr>
      <w:r w:rsidDel="00000000" w:rsidR="00000000" w:rsidRPr="00000000">
        <w:rPr>
          <w:rtl w:val="0"/>
        </w:rPr>
        <w:t xml:space="preserve">The index number signifies the number of times the integer is multiplied by itself.</w:t>
      </w:r>
    </w:p>
    <w:p w:rsidR="00000000" w:rsidDel="00000000" w:rsidP="00000000" w:rsidRDefault="00000000" w:rsidRPr="00000000" w14:paraId="00000015">
      <w:pPr>
        <w:rPr/>
      </w:pPr>
      <w:r w:rsidDel="00000000" w:rsidR="00000000" w:rsidRPr="00000000">
        <w:rPr>
          <w:rtl w:val="0"/>
        </w:rPr>
        <w:t xml:space="preserve">4² = 4 x 4 = 16</w:t>
      </w:r>
    </w:p>
    <w:p w:rsidR="00000000" w:rsidDel="00000000" w:rsidP="00000000" w:rsidRDefault="00000000" w:rsidRPr="00000000" w14:paraId="00000016">
      <w:pPr>
        <w:rPr/>
      </w:pPr>
      <w:r w:rsidDel="00000000" w:rsidR="00000000" w:rsidRPr="00000000">
        <w:rPr>
          <w:rtl w:val="0"/>
        </w:rPr>
        <w:t xml:space="preserve">3³ = 3 x 3 x 3 = 27</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5 of 14 – Index laws - multiplication</w:t>
      </w:r>
    </w:p>
    <w:p w:rsidR="00000000" w:rsidDel="00000000" w:rsidP="00000000" w:rsidRDefault="00000000" w:rsidRPr="00000000" w14:paraId="0000001A">
      <w:pPr>
        <w:rPr/>
      </w:pPr>
      <w:r w:rsidDel="00000000" w:rsidR="00000000" w:rsidRPr="00000000">
        <w:rPr>
          <w:rtl w:val="0"/>
        </w:rPr>
        <w:t xml:space="preserve">When multiplying terms with the same base, you add the powers. This can be described using the following general equation; a</w:t>
      </w:r>
      <w:r w:rsidDel="00000000" w:rsidR="00000000" w:rsidRPr="00000000">
        <w:rPr>
          <w:vertAlign w:val="superscript"/>
          <w:rtl w:val="0"/>
        </w:rPr>
        <w:t xml:space="preserve"> </w:t>
      </w:r>
      <w:r w:rsidDel="00000000" w:rsidR="00000000" w:rsidRPr="00000000">
        <w:rPr>
          <w:rtl w:val="0"/>
        </w:rPr>
        <w:t xml:space="preserve">to the power of m multiplied by a</w:t>
      </w:r>
      <w:r w:rsidDel="00000000" w:rsidR="00000000" w:rsidRPr="00000000">
        <w:rPr>
          <w:vertAlign w:val="superscript"/>
          <w:rtl w:val="0"/>
        </w:rPr>
        <w:t xml:space="preserve"> </w:t>
      </w:r>
      <w:r w:rsidDel="00000000" w:rsidR="00000000" w:rsidRPr="00000000">
        <w:rPr>
          <w:rtl w:val="0"/>
        </w:rPr>
        <w:t xml:space="preserve">to the power of n = a</w:t>
      </w:r>
      <w:r w:rsidDel="00000000" w:rsidR="00000000" w:rsidRPr="00000000">
        <w:rPr>
          <w:vertAlign w:val="superscript"/>
          <w:rtl w:val="0"/>
        </w:rPr>
        <w:t xml:space="preserve"> </w:t>
      </w:r>
      <w:r w:rsidDel="00000000" w:rsidR="00000000" w:rsidRPr="00000000">
        <w:rPr>
          <w:rtl w:val="0"/>
        </w:rPr>
        <w:t xml:space="preserve">to the power of m plus n.</w:t>
      </w:r>
    </w:p>
    <w:p w:rsidR="00000000" w:rsidDel="00000000" w:rsidP="00000000" w:rsidRDefault="00000000" w:rsidRPr="00000000" w14:paraId="0000001B">
      <w:pPr>
        <w:rPr/>
      </w:pPr>
      <w:r w:rsidDel="00000000" w:rsidR="00000000" w:rsidRPr="00000000">
        <w:rPr>
          <w:rtl w:val="0"/>
        </w:rPr>
        <w:t xml:space="preserve">To see how this works, consider simplifying 4</w:t>
      </w:r>
      <w:r w:rsidDel="00000000" w:rsidR="00000000" w:rsidRPr="00000000">
        <w:rPr>
          <w:vertAlign w:val="superscript"/>
          <w:rtl w:val="0"/>
        </w:rPr>
        <w:t xml:space="preserve">5</w:t>
      </w:r>
      <w:r w:rsidDel="00000000" w:rsidR="00000000" w:rsidRPr="00000000">
        <w:rPr>
          <w:rtl w:val="0"/>
        </w:rPr>
        <w:t xml:space="preserve"> x 4</w:t>
      </w:r>
      <w:r w:rsidDel="00000000" w:rsidR="00000000" w:rsidRPr="00000000">
        <w:rPr>
          <w:vertAlign w:val="superscript"/>
          <w:rtl w:val="0"/>
        </w:rPr>
        <w:t xml:space="preserve">3</w:t>
      </w:r>
      <w:r w:rsidDel="00000000" w:rsidR="00000000" w:rsidRPr="00000000">
        <w:rPr>
          <w:rtl w:val="0"/>
        </w:rPr>
        <w:t xml:space="preserve">. Writing out the multiplications in full will look like this; 4 times 4 times 4 times 4 times 4 times 4 times 4 times 4 = 4</w:t>
      </w:r>
      <w:r w:rsidDel="00000000" w:rsidR="00000000" w:rsidRPr="00000000">
        <w:rPr>
          <w:vertAlign w:val="superscript"/>
          <w:rtl w:val="0"/>
        </w:rPr>
        <w:t xml:space="preserve">8 </w:t>
      </w:r>
      <w:r w:rsidDel="00000000" w:rsidR="00000000" w:rsidRPr="00000000">
        <w:rPr>
          <w:rtl w:val="0"/>
        </w:rPr>
        <w:t xml:space="preserve">or eight lots of 4 multiplied together. </w:t>
      </w:r>
    </w:p>
    <w:p w:rsidR="00000000" w:rsidDel="00000000" w:rsidP="00000000" w:rsidRDefault="00000000" w:rsidRPr="00000000" w14:paraId="0000001C">
      <w:pPr>
        <w:rPr/>
      </w:pPr>
      <w:r w:rsidDel="00000000" w:rsidR="00000000" w:rsidRPr="00000000">
        <w:rPr>
          <w:rtl w:val="0"/>
        </w:rPr>
        <w:t xml:space="preserve">Can you work out what the following calculations can be simplified to?</w:t>
      </w:r>
    </w:p>
    <w:p w:rsidR="00000000" w:rsidDel="00000000" w:rsidP="00000000" w:rsidRDefault="00000000" w:rsidRPr="00000000" w14:paraId="0000001D">
      <w:pPr>
        <w:rPr/>
      </w:pPr>
      <w:r w:rsidDel="00000000" w:rsidR="00000000" w:rsidRPr="00000000">
        <w:rPr>
          <w:rtl w:val="0"/>
        </w:rPr>
        <w:t xml:space="preserve">2</w:t>
      </w:r>
      <w:r w:rsidDel="00000000" w:rsidR="00000000" w:rsidRPr="00000000">
        <w:rPr>
          <w:vertAlign w:val="superscript"/>
          <w:rtl w:val="0"/>
        </w:rPr>
        <w:t xml:space="preserve">6</w:t>
      </w:r>
      <w:r w:rsidDel="00000000" w:rsidR="00000000" w:rsidRPr="00000000">
        <w:rPr>
          <w:rtl w:val="0"/>
        </w:rPr>
        <w:t xml:space="preserve"> x 2</w:t>
      </w:r>
      <w:r w:rsidDel="00000000" w:rsidR="00000000" w:rsidRPr="00000000">
        <w:rPr>
          <w:vertAlign w:val="superscript"/>
          <w:rtl w:val="0"/>
        </w:rPr>
        <w:t xml:space="preserve">4 </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2</w:t>
      </w:r>
      <w:r w:rsidDel="00000000" w:rsidR="00000000" w:rsidRPr="00000000">
        <w:rPr>
          <w:vertAlign w:val="superscript"/>
          <w:rtl w:val="0"/>
        </w:rPr>
        <w:t xml:space="preserve">4</w:t>
      </w:r>
      <w:r w:rsidDel="00000000" w:rsidR="00000000" w:rsidRPr="00000000">
        <w:rPr>
          <w:rtl w:val="0"/>
        </w:rPr>
        <w:t xml:space="preserve"> x 2</w:t>
      </w:r>
      <w:r w:rsidDel="00000000" w:rsidR="00000000" w:rsidRPr="00000000">
        <w:rPr>
          <w:vertAlign w:val="superscript"/>
          <w:rtl w:val="0"/>
        </w:rPr>
        <w:t xml:space="preserve">2 </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3</w:t>
      </w:r>
      <w:r w:rsidDel="00000000" w:rsidR="00000000" w:rsidRPr="00000000">
        <w:rPr>
          <w:vertAlign w:val="superscript"/>
          <w:rtl w:val="0"/>
        </w:rPr>
        <w:t xml:space="preserve">5</w:t>
      </w:r>
      <w:r w:rsidDel="00000000" w:rsidR="00000000" w:rsidRPr="00000000">
        <w:rPr>
          <w:rtl w:val="0"/>
        </w:rPr>
        <w:t xml:space="preserve"> x 3</w:t>
      </w:r>
      <w:r w:rsidDel="00000000" w:rsidR="00000000" w:rsidRPr="00000000">
        <w:rPr>
          <w:vertAlign w:val="superscript"/>
          <w:rtl w:val="0"/>
        </w:rPr>
        <w:t xml:space="preserve">7 </w:t>
      </w:r>
      <w:r w:rsidDel="00000000" w:rsidR="00000000" w:rsidRPr="00000000">
        <w:rPr>
          <w:rtl w:val="0"/>
        </w:rPr>
        <w:t xml:space="preserve">= </w:t>
      </w:r>
    </w:p>
    <w:p w:rsidR="00000000" w:rsidDel="00000000" w:rsidP="00000000" w:rsidRDefault="00000000" w:rsidRPr="00000000" w14:paraId="00000020">
      <w:pPr>
        <w:pStyle w:val="Heading1"/>
        <w:rPr/>
      </w:pPr>
      <w:r w:rsidDel="00000000" w:rsidR="00000000" w:rsidRPr="00000000">
        <w:rPr>
          <w:rtl w:val="0"/>
        </w:rPr>
        <w:t xml:space="preserve">6 of 14 – Index laws – division</w:t>
      </w:r>
    </w:p>
    <w:p w:rsidR="00000000" w:rsidDel="00000000" w:rsidP="00000000" w:rsidRDefault="00000000" w:rsidRPr="00000000" w14:paraId="00000021">
      <w:pPr>
        <w:rPr/>
      </w:pPr>
      <w:r w:rsidDel="00000000" w:rsidR="00000000" w:rsidRPr="00000000">
        <w:rPr>
          <w:rtl w:val="0"/>
        </w:rPr>
        <w:t xml:space="preserve">When dividing terms with the same base, you subtract the powers. This can be represented using this equation; a</w:t>
      </w:r>
      <w:r w:rsidDel="00000000" w:rsidR="00000000" w:rsidRPr="00000000">
        <w:rPr>
          <w:vertAlign w:val="superscript"/>
          <w:rtl w:val="0"/>
        </w:rPr>
        <w:t xml:space="preserve"> </w:t>
      </w:r>
      <w:r w:rsidDel="00000000" w:rsidR="00000000" w:rsidRPr="00000000">
        <w:rPr>
          <w:rtl w:val="0"/>
        </w:rPr>
        <w:t xml:space="preserve">to the power of m divided by a</w:t>
      </w:r>
      <w:r w:rsidDel="00000000" w:rsidR="00000000" w:rsidRPr="00000000">
        <w:rPr>
          <w:vertAlign w:val="superscript"/>
          <w:rtl w:val="0"/>
        </w:rPr>
        <w:t xml:space="preserve"> </w:t>
      </w:r>
      <w:r w:rsidDel="00000000" w:rsidR="00000000" w:rsidRPr="00000000">
        <w:rPr>
          <w:rtl w:val="0"/>
        </w:rPr>
        <w:t xml:space="preserve">to the power of n = a</w:t>
      </w:r>
      <w:r w:rsidDel="00000000" w:rsidR="00000000" w:rsidRPr="00000000">
        <w:rPr>
          <w:vertAlign w:val="superscript"/>
          <w:rtl w:val="0"/>
        </w:rPr>
        <w:t xml:space="preserve"> </w:t>
      </w:r>
      <w:r w:rsidDel="00000000" w:rsidR="00000000" w:rsidRPr="00000000">
        <w:rPr>
          <w:rtl w:val="0"/>
        </w:rPr>
        <w:t xml:space="preserve">to the power of m minus n</w:t>
      </w:r>
    </w:p>
    <w:p w:rsidR="00000000" w:rsidDel="00000000" w:rsidP="00000000" w:rsidRDefault="00000000" w:rsidRPr="00000000" w14:paraId="00000022">
      <w:pPr>
        <w:rPr/>
      </w:pPr>
      <w:r w:rsidDel="00000000" w:rsidR="00000000" w:rsidRPr="00000000">
        <w:rPr>
          <w:rtl w:val="0"/>
        </w:rPr>
        <w:t xml:space="preserve">To see how this works, consider simplifying 9</w:t>
      </w:r>
      <w:r w:rsidDel="00000000" w:rsidR="00000000" w:rsidRPr="00000000">
        <w:rPr>
          <w:vertAlign w:val="superscript"/>
          <w:rtl w:val="0"/>
        </w:rPr>
        <w:t xml:space="preserve">5</w:t>
      </w:r>
      <w:r w:rsidDel="00000000" w:rsidR="00000000" w:rsidRPr="00000000">
        <w:rPr>
          <w:rtl w:val="0"/>
        </w:rPr>
        <w:t xml:space="preserve"> ÷ 9</w:t>
      </w:r>
      <w:r w:rsidDel="00000000" w:rsidR="00000000" w:rsidRPr="00000000">
        <w:rPr>
          <w:vertAlign w:val="superscript"/>
          <w:rtl w:val="0"/>
        </w:rPr>
        <w:t xml:space="preserve">3</w:t>
      </w:r>
      <w:r w:rsidDel="00000000" w:rsidR="00000000" w:rsidRPr="00000000">
        <w:rPr>
          <w:rtl w:val="0"/>
        </w:rPr>
        <w:t xml:space="preserve">. Writing out the sum showing all of the multiplications contained in the indices will look like this; </w:t>
      </w:r>
    </w:p>
    <w:p w:rsidR="00000000" w:rsidDel="00000000" w:rsidP="00000000" w:rsidRDefault="00000000" w:rsidRPr="00000000" w14:paraId="00000023">
      <w:pPr>
        <w:jc w:val="left"/>
        <w:rPr>
          <w:rFonts w:ascii="Cambria Math" w:cs="Cambria Math" w:eastAsia="Cambria Math" w:hAnsi="Cambria Math"/>
        </w:rPr>
      </w:pPr>
      <m:oMath>
        <m:f>
          <m:fPr>
            <m:ctrlPr>
              <w:rPr>
                <w:rFonts w:ascii="Cambria Math" w:cs="Cambria Math" w:eastAsia="Cambria Math" w:hAnsi="Cambria Math"/>
              </w:rPr>
            </m:ctrlPr>
          </m:fPr>
          <m:num>
            <m:r>
              <w:rPr>
                <w:rFonts w:ascii="Cambria Math" w:cs="Cambria Math" w:eastAsia="Cambria Math" w:hAnsi="Cambria Math"/>
              </w:rPr>
              <m:t xml:space="preserve">9×9×9×9×9</m:t>
            </m:r>
          </m:num>
          <m:den>
            <m:r>
              <w:rPr>
                <w:rFonts w:ascii="Cambria Math" w:cs="Cambria Math" w:eastAsia="Cambria Math" w:hAnsi="Cambria Math"/>
              </w:rPr>
              <m:t xml:space="preserve">9×9×9</m:t>
            </m:r>
          </m:den>
        </m:f>
        <m:r>
          <w:rPr>
            <w:rFonts w:ascii="Cambria Math" w:cs="Cambria Math" w:eastAsia="Cambria Math" w:hAnsi="Cambria Math"/>
          </w:rPr>
          <m:t xml:space="preserve">=9×9=</m:t>
        </m:r>
        <m:sSup>
          <m:sSupPr>
            <m:ctrlPr>
              <w:rPr>
                <w:rFonts w:ascii="Cambria Math" w:cs="Cambria Math" w:eastAsia="Cambria Math" w:hAnsi="Cambria Math"/>
              </w:rPr>
            </m:ctrlPr>
          </m:sSupPr>
          <m:e>
            <m:r>
              <w:rPr>
                <w:rFonts w:ascii="Cambria Math" w:cs="Cambria Math" w:eastAsia="Cambria Math" w:hAnsi="Cambria Math"/>
              </w:rPr>
              <m:t xml:space="preserve">9</m:t>
            </m:r>
          </m:e>
          <m:sup>
            <m:r>
              <w:rPr>
                <w:rFonts w:ascii="Cambria Math" w:cs="Cambria Math" w:eastAsia="Cambria Math" w:hAnsi="Cambria Math"/>
              </w:rPr>
              <m:t xml:space="preserve">2</m:t>
            </m:r>
          </m:sup>
        </m:sSup>
      </m:oMath>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 can cancel out three of the nines on the top to match the bottom, leaving two lots of 9.</w:t>
      </w:r>
    </w:p>
    <w:p w:rsidR="00000000" w:rsidDel="00000000" w:rsidP="00000000" w:rsidRDefault="00000000" w:rsidRPr="00000000" w14:paraId="00000025">
      <w:pPr>
        <w:rPr/>
      </w:pPr>
      <w:r w:rsidDel="00000000" w:rsidR="00000000" w:rsidRPr="00000000">
        <w:rPr>
          <w:rtl w:val="0"/>
        </w:rPr>
        <w:t xml:space="preserve">Can you work out what the following calculations can be simplified to?</w:t>
      </w:r>
    </w:p>
    <w:p w:rsidR="00000000" w:rsidDel="00000000" w:rsidP="00000000" w:rsidRDefault="00000000" w:rsidRPr="00000000" w14:paraId="00000026">
      <w:pPr>
        <w:rPr>
          <w:vertAlign w:val="superscript"/>
        </w:rPr>
      </w:pPr>
      <w:r w:rsidDel="00000000" w:rsidR="00000000" w:rsidRPr="00000000">
        <w:rPr>
          <w:rtl w:val="0"/>
        </w:rPr>
        <w:t xml:space="preserve">2</w:t>
      </w:r>
      <w:r w:rsidDel="00000000" w:rsidR="00000000" w:rsidRPr="00000000">
        <w:rPr>
          <w:vertAlign w:val="superscript"/>
          <w:rtl w:val="0"/>
        </w:rPr>
        <w:t xml:space="preserve">6</w:t>
      </w:r>
      <w:r w:rsidDel="00000000" w:rsidR="00000000" w:rsidRPr="00000000">
        <w:rPr>
          <w:rtl w:val="0"/>
        </w:rPr>
        <w:t xml:space="preserve"> ÷ 2</w:t>
      </w:r>
      <w:r w:rsidDel="00000000" w:rsidR="00000000" w:rsidRPr="00000000">
        <w:rPr>
          <w:vertAlign w:val="superscript"/>
          <w:rtl w:val="0"/>
        </w:rPr>
        <w:t xml:space="preserve">4</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27">
      <w:pPr>
        <w:rPr>
          <w:vertAlign w:val="superscript"/>
        </w:rPr>
      </w:pPr>
      <w:r w:rsidDel="00000000" w:rsidR="00000000" w:rsidRPr="00000000">
        <w:rPr>
          <w:rtl w:val="0"/>
        </w:rPr>
        <w:t xml:space="preserve">2</w:t>
      </w:r>
      <w:r w:rsidDel="00000000" w:rsidR="00000000" w:rsidRPr="00000000">
        <w:rPr>
          <w:vertAlign w:val="superscript"/>
          <w:rtl w:val="0"/>
        </w:rPr>
        <w:t xml:space="preserve">5</w:t>
      </w:r>
      <w:r w:rsidDel="00000000" w:rsidR="00000000" w:rsidRPr="00000000">
        <w:rPr>
          <w:rtl w:val="0"/>
        </w:rPr>
        <w:t xml:space="preserve"> ÷ 2</w:t>
      </w:r>
      <w:r w:rsidDel="00000000" w:rsidR="00000000" w:rsidRPr="00000000">
        <w:rPr>
          <w:vertAlign w:val="superscript"/>
          <w:rtl w:val="0"/>
        </w:rPr>
        <w:t xml:space="preserve">2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3</w:t>
      </w:r>
      <w:r w:rsidDel="00000000" w:rsidR="00000000" w:rsidRPr="00000000">
        <w:rPr>
          <w:vertAlign w:val="superscript"/>
          <w:rtl w:val="0"/>
        </w:rPr>
        <w:t xml:space="preserve">5</w:t>
      </w:r>
      <w:r w:rsidDel="00000000" w:rsidR="00000000" w:rsidRPr="00000000">
        <w:rPr>
          <w:rtl w:val="0"/>
        </w:rPr>
        <w:t xml:space="preserve"> ÷ 3</w:t>
      </w:r>
      <w:r w:rsidDel="00000000" w:rsidR="00000000" w:rsidRPr="00000000">
        <w:rPr>
          <w:vertAlign w:val="superscript"/>
          <w:rtl w:val="0"/>
        </w:rPr>
        <w:t xml:space="preserve">7 </w:t>
      </w:r>
      <w:r w:rsidDel="00000000" w:rsidR="00000000" w:rsidRPr="00000000">
        <w:rPr>
          <w:rtl w:val="0"/>
        </w:rPr>
        <w:t xml:space="preserve">= </w:t>
      </w:r>
    </w:p>
    <w:p w:rsidR="00000000" w:rsidDel="00000000" w:rsidP="00000000" w:rsidRDefault="00000000" w:rsidRPr="00000000" w14:paraId="00000029">
      <w:pPr>
        <w:pStyle w:val="Heading1"/>
        <w:rPr/>
      </w:pPr>
      <w:r w:rsidDel="00000000" w:rsidR="00000000" w:rsidRPr="00000000">
        <w:rPr>
          <w:rtl w:val="0"/>
        </w:rPr>
        <w:t xml:space="preserve">7 of 14 – Index laws - brackets</w:t>
      </w:r>
    </w:p>
    <w:p w:rsidR="00000000" w:rsidDel="00000000" w:rsidP="00000000" w:rsidRDefault="00000000" w:rsidRPr="00000000" w14:paraId="0000002A">
      <w:pPr>
        <w:rPr/>
      </w:pPr>
      <w:r w:rsidDel="00000000" w:rsidR="00000000" w:rsidRPr="00000000">
        <w:rPr>
          <w:rtl w:val="0"/>
        </w:rPr>
        <w:t xml:space="preserve">When raising a power to another power, you multiply the powers. This can be represented using this equation; a to the power of m, to the power of n, equals a to the power of m multiplied by n.</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To see how this works, consider simplifying 4 cubed, to the power of 4. Writing out the sum showing all of the multiplications contained in the indices will look like this; </w:t>
      </w:r>
    </w:p>
    <w:p w:rsidR="00000000" w:rsidDel="00000000" w:rsidP="00000000" w:rsidRDefault="00000000" w:rsidRPr="00000000" w14:paraId="0000002C">
      <w:pPr>
        <w:rPr/>
      </w:pPr>
      <w:r w:rsidDel="00000000" w:rsidR="00000000" w:rsidRPr="00000000">
        <w:rPr>
          <w:rtl w:val="0"/>
        </w:rPr>
        <w:t xml:space="preserve">4 times 4 times 4 times 4 times 4 times 4 times 4 times 4 times 4 times 4 times 4 times 4 = 4</w:t>
      </w:r>
      <w:r w:rsidDel="00000000" w:rsidR="00000000" w:rsidRPr="00000000">
        <w:rPr>
          <w:vertAlign w:val="superscript"/>
          <w:rtl w:val="0"/>
        </w:rPr>
        <w:t xml:space="preserve"> </w:t>
      </w:r>
      <w:r w:rsidDel="00000000" w:rsidR="00000000" w:rsidRPr="00000000">
        <w:rPr>
          <w:rtl w:val="0"/>
        </w:rPr>
        <w:t xml:space="preserve">to the power of 12.</w:t>
      </w:r>
    </w:p>
    <w:p w:rsidR="00000000" w:rsidDel="00000000" w:rsidP="00000000" w:rsidRDefault="00000000" w:rsidRPr="00000000" w14:paraId="0000002D">
      <w:pPr>
        <w:rPr/>
      </w:pPr>
      <w:r w:rsidDel="00000000" w:rsidR="00000000" w:rsidRPr="00000000">
        <w:rPr>
          <w:rtl w:val="0"/>
        </w:rPr>
        <w:t xml:space="preserve">2 to the power of 6 squared =</w:t>
      </w:r>
    </w:p>
    <w:p w:rsidR="00000000" w:rsidDel="00000000" w:rsidP="00000000" w:rsidRDefault="00000000" w:rsidRPr="00000000" w14:paraId="0000002E">
      <w:pPr>
        <w:rPr/>
      </w:pPr>
      <w:r w:rsidDel="00000000" w:rsidR="00000000" w:rsidRPr="00000000">
        <w:rPr>
          <w:rtl w:val="0"/>
        </w:rPr>
        <w:t xml:space="preserve">3 to the power of 5, cubed =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8 of 14 – Question 1</w:t>
      </w:r>
    </w:p>
    <w:p w:rsidR="00000000" w:rsidDel="00000000" w:rsidP="00000000" w:rsidRDefault="00000000" w:rsidRPr="00000000" w14:paraId="00000031">
      <w:pPr>
        <w:rPr/>
      </w:pPr>
      <w:r w:rsidDel="00000000" w:rsidR="00000000" w:rsidRPr="00000000">
        <w:rPr>
          <w:rtl w:val="0"/>
        </w:rPr>
        <w:t xml:space="preserve">Complete this calculation.</w:t>
      </w:r>
    </w:p>
    <w:p w:rsidR="00000000" w:rsidDel="00000000" w:rsidP="00000000" w:rsidRDefault="00000000" w:rsidRPr="00000000" w14:paraId="00000032">
      <w:pPr>
        <w:rPr/>
      </w:pPr>
      <m:oMath>
        <m:sSup>
          <m:sSupPr>
            <m:ctrlPr>
              <w:rPr>
                <w:rFonts w:ascii="Cambria Math" w:cs="Cambria Math" w:eastAsia="Cambria Math" w:hAnsi="Cambria Math"/>
              </w:rPr>
            </m:ctrlPr>
          </m:sSupPr>
          <m:e>
            <m:r>
              <w:rPr>
                <w:rFonts w:ascii="Cambria Math" w:cs="Cambria Math" w:eastAsia="Cambria Math" w:hAnsi="Cambria Math"/>
              </w:rPr>
              <m:t xml:space="preserve">2</m:t>
            </m:r>
          </m:e>
          <m:sup>
            <m:r>
              <w:rPr>
                <w:rFonts w:ascii="Cambria Math" w:cs="Cambria Math" w:eastAsia="Cambria Math" w:hAnsi="Cambria Math"/>
              </w:rPr>
              <m:t xml:space="preserve">6</m:t>
            </m:r>
          </m:sup>
        </m:sSup>
        <m:r>
          <w:rPr>
            <w:rFonts w:ascii="Cambria Math" w:cs="Cambria Math" w:eastAsia="Cambria Math" w:hAnsi="Cambria Math"/>
          </w:rPr>
          <m:t>×</m:t>
        </m:r>
        <m:sSup>
          <m:sSupPr>
            <m:ctrlPr>
              <w:rPr>
                <w:rFonts w:ascii="Cambria Math" w:cs="Cambria Math" w:eastAsia="Cambria Math" w:hAnsi="Cambria Math"/>
              </w:rPr>
            </m:ctrlPr>
          </m:sSupPr>
          <m:e>
            <m:r>
              <w:rPr>
                <w:rFonts w:ascii="Cambria Math" w:cs="Cambria Math" w:eastAsia="Cambria Math" w:hAnsi="Cambria Math"/>
              </w:rPr>
              <m:t xml:space="preserve">2</m:t>
            </m:r>
          </m:e>
          <m:sup>
            <m:r>
              <w:rPr>
                <w:rFonts w:ascii="Cambria Math" w:cs="Cambria Math" w:eastAsia="Cambria Math" w:hAnsi="Cambria Math"/>
              </w:rPr>
              <m:t xml:space="preserve">2</m:t>
            </m:r>
          </m:sup>
        </m:sSup>
        <m:r>
          <w:rPr>
            <w:rFonts w:ascii="Cambria Math" w:cs="Cambria Math" w:eastAsia="Cambria Math" w:hAnsi="Cambria Math"/>
          </w:rPr>
          <m:t xml:space="preserve">=</m:t>
        </m:r>
      </m:oMath>
      <w:r w:rsidDel="00000000" w:rsidR="00000000" w:rsidRPr="00000000">
        <w:rPr>
          <w:rtl w:val="0"/>
        </w:rPr>
        <w:t xml:space="preserve">    </w:t>
      </w:r>
    </w:p>
    <w:p w:rsidR="00000000" w:rsidDel="00000000" w:rsidP="00000000" w:rsidRDefault="00000000" w:rsidRPr="00000000" w14:paraId="00000033">
      <w:pPr>
        <w:numPr>
          <w:ilvl w:val="0"/>
          <w:numId w:val="2"/>
        </w:numPr>
        <w:ind w:left="720" w:hanging="360"/>
        <w:rPr/>
      </w:pPr>
      <w:r w:rsidDel="00000000" w:rsidR="00000000" w:rsidRPr="00000000">
        <w:rPr>
          <w:rtl w:val="0"/>
        </w:rPr>
        <w:t xml:space="preserve">2</w:t>
      </w:r>
      <w:r w:rsidDel="00000000" w:rsidR="00000000" w:rsidRPr="00000000">
        <w:rPr>
          <w:vertAlign w:val="superscript"/>
          <w:rtl w:val="0"/>
        </w:rPr>
        <w:t xml:space="preserve">8</w:t>
      </w:r>
      <w:r w:rsidDel="00000000" w:rsidR="00000000" w:rsidRPr="00000000">
        <w:rPr>
          <w:rtl w:val="0"/>
        </w:rPr>
        <w:t xml:space="preserve">    </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2</w:t>
      </w:r>
      <w:r w:rsidDel="00000000" w:rsidR="00000000" w:rsidRPr="00000000">
        <w:rPr>
          <w:vertAlign w:val="superscript"/>
          <w:rtl w:val="0"/>
        </w:rPr>
        <w:t xml:space="preserve">6</w:t>
      </w:r>
      <w:r w:rsidDel="00000000" w:rsidR="00000000" w:rsidRPr="00000000">
        <w:rPr>
          <w:rtl w:val="0"/>
        </w:rPr>
        <w:t xml:space="preserve"> </w:t>
      </w:r>
    </w:p>
    <w:p w:rsidR="00000000" w:rsidDel="00000000" w:rsidP="00000000" w:rsidRDefault="00000000" w:rsidRPr="00000000" w14:paraId="00000035">
      <w:pPr>
        <w:numPr>
          <w:ilvl w:val="0"/>
          <w:numId w:val="2"/>
        </w:numPr>
        <w:ind w:left="720" w:hanging="360"/>
        <w:rPr/>
      </w:pPr>
      <w:r w:rsidDel="00000000" w:rsidR="00000000" w:rsidRPr="00000000">
        <w:rPr>
          <w:rtl w:val="0"/>
        </w:rPr>
        <w:t xml:space="preserve">2</w:t>
      </w:r>
      <w:r w:rsidDel="00000000" w:rsidR="00000000" w:rsidRPr="00000000">
        <w:rPr>
          <w:vertAlign w:val="superscript"/>
          <w:rtl w:val="0"/>
        </w:rPr>
        <w:t xml:space="preserve">4</w:t>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Answer:</w:t>
      </w:r>
    </w:p>
    <w:p w:rsidR="00000000" w:rsidDel="00000000" w:rsidP="00000000" w:rsidRDefault="00000000" w:rsidRPr="00000000" w14:paraId="00000037">
      <w:pPr>
        <w:rPr/>
      </w:pPr>
      <w:r w:rsidDel="00000000" w:rsidR="00000000" w:rsidRPr="00000000">
        <w:rPr>
          <w:rtl w:val="0"/>
        </w:rPr>
        <w:t xml:space="preserve">To find the answer, add the powers. </w:t>
      </w:r>
    </w:p>
    <w:p w:rsidR="00000000" w:rsidDel="00000000" w:rsidP="00000000" w:rsidRDefault="00000000" w:rsidRPr="00000000" w14:paraId="00000038">
      <w:pPr>
        <w:rPr/>
      </w:pPr>
      <w:r w:rsidDel="00000000" w:rsidR="00000000" w:rsidRPr="00000000">
        <w:rPr>
          <w:rtl w:val="0"/>
        </w:rPr>
        <w:t xml:space="preserve">6 + 2 = 8, therefore 2⁶ multiplied by 2² = 2⁸.</w:t>
      </w:r>
    </w:p>
    <w:p w:rsidR="00000000" w:rsidDel="00000000" w:rsidP="00000000" w:rsidRDefault="00000000" w:rsidRPr="00000000" w14:paraId="00000039">
      <w:pPr>
        <w:pStyle w:val="Heading1"/>
        <w:rPr/>
      </w:pPr>
      <w:r w:rsidDel="00000000" w:rsidR="00000000" w:rsidRPr="00000000">
        <w:rPr>
          <w:rtl w:val="0"/>
        </w:rPr>
        <w:t xml:space="preserve">9 of 14 – Question 2</w:t>
      </w:r>
    </w:p>
    <w:p w:rsidR="00000000" w:rsidDel="00000000" w:rsidP="00000000" w:rsidRDefault="00000000" w:rsidRPr="00000000" w14:paraId="0000003A">
      <w:pPr>
        <w:rPr/>
      </w:pPr>
      <w:r w:rsidDel="00000000" w:rsidR="00000000" w:rsidRPr="00000000">
        <w:rPr>
          <w:rtl w:val="0"/>
        </w:rPr>
        <w:t xml:space="preserve">Complete this calculation.</w:t>
      </w:r>
    </w:p>
    <w:p w:rsidR="00000000" w:rsidDel="00000000" w:rsidP="00000000" w:rsidRDefault="00000000" w:rsidRPr="00000000" w14:paraId="0000003B">
      <w:pPr>
        <w:rPr/>
      </w:pPr>
      <m:oMath>
        <m:sSup>
          <m:sSupPr>
            <m:ctrlPr>
              <w:rPr>
                <w:rFonts w:ascii="Cambria Math" w:cs="Cambria Math" w:eastAsia="Cambria Math" w:hAnsi="Cambria Math"/>
              </w:rPr>
            </m:ctrlPr>
          </m:sSupPr>
          <m:e>
            <m:r>
              <w:rPr>
                <w:rFonts w:ascii="Cambria Math" w:cs="Cambria Math" w:eastAsia="Cambria Math" w:hAnsi="Cambria Math"/>
              </w:rPr>
              <m:t xml:space="preserve">w</m:t>
            </m:r>
          </m:e>
          <m:sup>
            <m:r>
              <w:rPr>
                <w:rFonts w:ascii="Cambria Math" w:cs="Cambria Math" w:eastAsia="Cambria Math" w:hAnsi="Cambria Math"/>
              </w:rPr>
              <m:t xml:space="preserve">6</m:t>
            </m:r>
          </m:sup>
        </m:sSup>
        <m:r>
          <w:rPr>
            <w:rFonts w:ascii="Cambria Math" w:cs="Cambria Math" w:eastAsia="Cambria Math" w:hAnsi="Cambria Math"/>
          </w:rPr>
          <m:t>÷</m:t>
        </m:r>
        <m:sSup>
          <m:sSupPr>
            <m:ctrlPr>
              <w:rPr>
                <w:rFonts w:ascii="Cambria Math" w:cs="Cambria Math" w:eastAsia="Cambria Math" w:hAnsi="Cambria Math"/>
              </w:rPr>
            </m:ctrlPr>
          </m:sSupPr>
          <m:e>
            <m:r>
              <w:rPr>
                <w:rFonts w:ascii="Cambria Math" w:cs="Cambria Math" w:eastAsia="Cambria Math" w:hAnsi="Cambria Math"/>
              </w:rPr>
              <m:t xml:space="preserve">w</m:t>
            </m:r>
          </m:e>
          <m:sup>
            <m:r>
              <w:rPr>
                <w:rFonts w:ascii="Cambria Math" w:cs="Cambria Math" w:eastAsia="Cambria Math" w:hAnsi="Cambria Math"/>
              </w:rPr>
              <m:t xml:space="preserve">3</m:t>
            </m:r>
          </m:sup>
        </m:sSup>
        <m:r>
          <w:rPr>
            <w:rFonts w:ascii="Cambria Math" w:cs="Cambria Math" w:eastAsia="Cambria Math" w:hAnsi="Cambria Math"/>
          </w:rPr>
          <m:t xml:space="preserve">=</m:t>
        </m:r>
      </m:oMath>
      <w:r w:rsidDel="00000000" w:rsidR="00000000" w:rsidRPr="00000000">
        <w:rPr>
          <w:rtl w:val="0"/>
        </w:rPr>
        <w:t xml:space="preserve">    </w:t>
      </w:r>
    </w:p>
    <w:p w:rsidR="00000000" w:rsidDel="00000000" w:rsidP="00000000" w:rsidRDefault="00000000" w:rsidRPr="00000000" w14:paraId="0000003C">
      <w:pPr>
        <w:numPr>
          <w:ilvl w:val="0"/>
          <w:numId w:val="3"/>
        </w:numPr>
        <w:ind w:left="720" w:hanging="360"/>
        <w:rPr/>
      </w:pPr>
      <w:r w:rsidDel="00000000" w:rsidR="00000000" w:rsidRPr="00000000">
        <w:rPr>
          <w:rtl w:val="0"/>
        </w:rPr>
        <w:t xml:space="preserve">w</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w</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w</w:t>
      </w:r>
      <w:r w:rsidDel="00000000" w:rsidR="00000000" w:rsidRPr="00000000">
        <w:rPr>
          <w:vertAlign w:val="superscript"/>
          <w:rtl w:val="0"/>
        </w:rPr>
        <w:t xml:space="preserve">9</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Answer:</w:t>
      </w:r>
    </w:p>
    <w:p w:rsidR="00000000" w:rsidDel="00000000" w:rsidP="00000000" w:rsidRDefault="00000000" w:rsidRPr="00000000" w14:paraId="00000040">
      <w:pPr>
        <w:rPr/>
      </w:pPr>
      <w:r w:rsidDel="00000000" w:rsidR="00000000" w:rsidRPr="00000000">
        <w:rPr>
          <w:rtl w:val="0"/>
        </w:rPr>
        <w:t xml:space="preserve">When dividing integers with indices, you subtract the powers. </w:t>
      </w:r>
    </w:p>
    <w:p w:rsidR="00000000" w:rsidDel="00000000" w:rsidP="00000000" w:rsidRDefault="00000000" w:rsidRPr="00000000" w14:paraId="00000041">
      <w:pPr>
        <w:rPr/>
      </w:pPr>
      <w:r w:rsidDel="00000000" w:rsidR="00000000" w:rsidRPr="00000000">
        <w:rPr>
          <w:rtl w:val="0"/>
        </w:rPr>
        <w:t xml:space="preserve">6 – 3 = 3, therefore w⁶ ÷ w³ = w³.</w:t>
      </w:r>
    </w:p>
    <w:p w:rsidR="00000000" w:rsidDel="00000000" w:rsidP="00000000" w:rsidRDefault="00000000" w:rsidRPr="00000000" w14:paraId="00000042">
      <w:pPr>
        <w:pStyle w:val="Heading1"/>
        <w:rPr/>
      </w:pPr>
      <w:r w:rsidDel="00000000" w:rsidR="00000000" w:rsidRPr="00000000">
        <w:rPr>
          <w:rtl w:val="0"/>
        </w:rPr>
        <w:t xml:space="preserve">10 of 14 – Question 3</w:t>
      </w:r>
    </w:p>
    <w:p w:rsidR="00000000" w:rsidDel="00000000" w:rsidP="00000000" w:rsidRDefault="00000000" w:rsidRPr="00000000" w14:paraId="00000043">
      <w:pPr>
        <w:rPr/>
      </w:pPr>
      <w:r w:rsidDel="00000000" w:rsidR="00000000" w:rsidRPr="00000000">
        <w:rPr>
          <w:rtl w:val="0"/>
        </w:rPr>
        <w:t xml:space="preserve">Simplify this equation.</w:t>
      </w:r>
    </w:p>
    <w:p w:rsidR="00000000" w:rsidDel="00000000" w:rsidP="00000000" w:rsidRDefault="00000000" w:rsidRPr="00000000" w14:paraId="00000044">
      <w:pPr>
        <w:jc w:val="left"/>
        <w:rPr>
          <w:rFonts w:ascii="Cambria Math" w:cs="Cambria Math" w:eastAsia="Cambria Math" w:hAnsi="Cambria Math"/>
        </w:rPr>
      </w:pPr>
      <m:oMath>
        <m:sSup>
          <m:sSupPr>
            <m:ctrlPr>
              <w:rPr>
                <w:rFonts w:ascii="Cambria Math" w:cs="Cambria Math" w:eastAsia="Cambria Math" w:hAnsi="Cambria Math"/>
              </w:rPr>
            </m:ctrlPr>
          </m:sSupPr>
          <m:e>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a</m:t>
                </m:r>
              </m:e>
              <m:sup>
                <m:r>
                  <w:rPr>
                    <w:rFonts w:ascii="Cambria Math" w:cs="Cambria Math" w:eastAsia="Cambria Math" w:hAnsi="Cambria Math"/>
                  </w:rPr>
                  <m:t xml:space="preserve">8</m:t>
                </m:r>
              </m:sup>
            </m:sSup>
            <m:r>
              <w:rPr>
                <w:rFonts w:ascii="Cambria Math" w:cs="Cambria Math" w:eastAsia="Cambria Math" w:hAnsi="Cambria Math"/>
              </w:rPr>
              <m:t xml:space="preserve">)</m:t>
            </m:r>
          </m:e>
          <m:sup>
            <m:r>
              <w:rPr>
                <w:rFonts w:ascii="Cambria Math" w:cs="Cambria Math" w:eastAsia="Cambria Math" w:hAnsi="Cambria Math"/>
              </w:rPr>
              <m:t xml:space="preserve">2</m:t>
            </m:r>
          </m:sup>
        </m:sSup>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a</w:t>
      </w:r>
      <w:r w:rsidDel="00000000" w:rsidR="00000000" w:rsidRPr="00000000">
        <w:rPr>
          <w:vertAlign w:val="superscript"/>
          <w:rtl w:val="0"/>
        </w:rPr>
        <w:t xml:space="preserve">16</w:t>
      </w:r>
      <w:r w:rsidDel="00000000" w:rsidR="00000000" w:rsidRPr="00000000">
        <w:rPr>
          <w:rtl w:val="0"/>
        </w:rPr>
        <w:t xml:space="preserve">    </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a</w:t>
      </w:r>
      <w:r w:rsidDel="00000000" w:rsidR="00000000" w:rsidRPr="00000000">
        <w:rPr>
          <w:vertAlign w:val="superscript"/>
          <w:rtl w:val="0"/>
        </w:rPr>
        <w:t xml:space="preserve">6</w:t>
      </w:r>
      <w:r w:rsidDel="00000000" w:rsidR="00000000" w:rsidRPr="00000000">
        <w:rPr>
          <w:rtl w:val="0"/>
        </w:rPr>
      </w:r>
    </w:p>
    <w:p w:rsidR="00000000" w:rsidDel="00000000" w:rsidP="00000000" w:rsidRDefault="00000000" w:rsidRPr="00000000" w14:paraId="00000047">
      <w:pPr>
        <w:numPr>
          <w:ilvl w:val="0"/>
          <w:numId w:val="4"/>
        </w:numPr>
        <w:ind w:left="720" w:hanging="360"/>
        <w:rPr/>
      </w:pPr>
      <w:r w:rsidDel="00000000" w:rsidR="00000000" w:rsidRPr="00000000">
        <w:rPr>
          <w:rtl w:val="0"/>
        </w:rPr>
        <w:t xml:space="preserve">a</w:t>
      </w:r>
      <w:r w:rsidDel="00000000" w:rsidR="00000000" w:rsidRPr="00000000">
        <w:rPr>
          <w:vertAlign w:val="superscript"/>
          <w:rtl w:val="0"/>
        </w:rPr>
        <w:t xml:space="preserve">10</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Answer:</w:t>
      </w:r>
    </w:p>
    <w:p w:rsidR="00000000" w:rsidDel="00000000" w:rsidP="00000000" w:rsidRDefault="00000000" w:rsidRPr="00000000" w14:paraId="00000049">
      <w:pPr>
        <w:rPr/>
      </w:pPr>
      <w:r w:rsidDel="00000000" w:rsidR="00000000" w:rsidRPr="00000000">
        <w:rPr>
          <w:rtl w:val="0"/>
        </w:rPr>
        <w:t xml:space="preserve">When raising a power to a power, you multiply the powers together. </w:t>
      </w:r>
    </w:p>
    <w:p w:rsidR="00000000" w:rsidDel="00000000" w:rsidP="00000000" w:rsidRDefault="00000000" w:rsidRPr="00000000" w14:paraId="0000004A">
      <w:pPr>
        <w:rPr/>
      </w:pPr>
      <w:r w:rsidDel="00000000" w:rsidR="00000000" w:rsidRPr="00000000">
        <w:rPr>
          <w:rtl w:val="0"/>
        </w:rPr>
        <w:t xml:space="preserve">8 x 2 = 16, therefore </w:t>
      </w:r>
      <m:oMath>
        <m:sSup>
          <m:sSupPr>
            <m:ctrlPr>
              <w:rPr>
                <w:rFonts w:ascii="Cambria Math" w:cs="Cambria Math" w:eastAsia="Cambria Math" w:hAnsi="Cambria Math"/>
              </w:rPr>
            </m:ctrlPr>
          </m:sSupPr>
          <m:e>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a</m:t>
                </m:r>
              </m:e>
              <m:sup>
                <m:r>
                  <w:rPr>
                    <w:rFonts w:ascii="Cambria Math" w:cs="Cambria Math" w:eastAsia="Cambria Math" w:hAnsi="Cambria Math"/>
                  </w:rPr>
                  <m:t xml:space="preserve">8</m:t>
                </m:r>
              </m:sup>
            </m:sSup>
            <m:r>
              <w:rPr>
                <w:rFonts w:ascii="Cambria Math" w:cs="Cambria Math" w:eastAsia="Cambria Math" w:hAnsi="Cambria Math"/>
              </w:rPr>
              <m:t xml:space="preserve">)</m:t>
            </m:r>
          </m:e>
          <m:sup>
            <m:r>
              <w:rPr>
                <w:rFonts w:ascii="Cambria Math" w:cs="Cambria Math" w:eastAsia="Cambria Math" w:hAnsi="Cambria Math"/>
              </w:rPr>
              <m:t xml:space="preserve">2</m:t>
            </m:r>
          </m:sup>
        </m:sSup>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a</m:t>
            </m:r>
          </m:e>
          <m:sup>
            <m:r>
              <w:rPr>
                <w:rFonts w:ascii="Cambria Math" w:cs="Cambria Math" w:eastAsia="Cambria Math" w:hAnsi="Cambria Math"/>
              </w:rPr>
              <m:t xml:space="preserve">16</m:t>
            </m:r>
          </m:sup>
        </m:sSup>
      </m:oMath>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11 of 14 – Question 4</w:t>
      </w:r>
    </w:p>
    <w:p w:rsidR="00000000" w:rsidDel="00000000" w:rsidP="00000000" w:rsidRDefault="00000000" w:rsidRPr="00000000" w14:paraId="0000004D">
      <w:pPr>
        <w:rPr/>
      </w:pPr>
      <w:r w:rsidDel="00000000" w:rsidR="00000000" w:rsidRPr="00000000">
        <w:rPr>
          <w:rtl w:val="0"/>
        </w:rPr>
        <w:t xml:space="preserve">Complete this calculation.</w:t>
      </w:r>
    </w:p>
    <w:p w:rsidR="00000000" w:rsidDel="00000000" w:rsidP="00000000" w:rsidRDefault="00000000" w:rsidRPr="00000000" w14:paraId="0000004E">
      <w:pPr>
        <w:rPr/>
      </w:pPr>
      <m:oMath>
        <m:sSup>
          <m:sSupPr>
            <m:ctrlPr>
              <w:rPr>
                <w:rFonts w:ascii="Cambria Math" w:cs="Cambria Math" w:eastAsia="Cambria Math" w:hAnsi="Cambria Math"/>
              </w:rPr>
            </m:ctrlPr>
          </m:sSupPr>
          <m:e>
            <m:r>
              <w:rPr>
                <w:rFonts w:ascii="Cambria Math" w:cs="Cambria Math" w:eastAsia="Cambria Math" w:hAnsi="Cambria Math"/>
              </w:rPr>
              <m:t xml:space="preserve">w</m:t>
            </m:r>
          </m:e>
          <m:sup>
            <m:r>
              <w:rPr>
                <w:rFonts w:ascii="Cambria Math" w:cs="Cambria Math" w:eastAsia="Cambria Math" w:hAnsi="Cambria Math"/>
              </w:rPr>
              <m:t xml:space="preserve">3</m:t>
            </m:r>
          </m:sup>
        </m:sSup>
        <m:r>
          <w:rPr>
            <w:rFonts w:ascii="Cambria Math" w:cs="Cambria Math" w:eastAsia="Cambria Math" w:hAnsi="Cambria Math"/>
          </w:rPr>
          <m:t>÷</m:t>
        </m:r>
        <m:sSup>
          <m:sSupPr>
            <m:ctrlPr>
              <w:rPr>
                <w:rFonts w:ascii="Cambria Math" w:cs="Cambria Math" w:eastAsia="Cambria Math" w:hAnsi="Cambria Math"/>
              </w:rPr>
            </m:ctrlPr>
          </m:sSupPr>
          <m:e>
            <m:r>
              <w:rPr>
                <w:rFonts w:ascii="Cambria Math" w:cs="Cambria Math" w:eastAsia="Cambria Math" w:hAnsi="Cambria Math"/>
              </w:rPr>
              <m:t xml:space="preserve">w</m:t>
            </m:r>
          </m:e>
          <m:sup>
            <m:r>
              <w:rPr>
                <w:rFonts w:ascii="Cambria Math" w:cs="Cambria Math" w:eastAsia="Cambria Math" w:hAnsi="Cambria Math"/>
              </w:rPr>
              <m:t xml:space="preserve">-5</m:t>
            </m:r>
          </m:sup>
        </m:sSup>
        <m:r>
          <w:rPr>
            <w:rFonts w:ascii="Cambria Math" w:cs="Cambria Math" w:eastAsia="Cambria Math" w:hAnsi="Cambria Math"/>
          </w:rPr>
          <m:t xml:space="preserve">=</m:t>
        </m:r>
      </m:oMath>
      <w:r w:rsidDel="00000000" w:rsidR="00000000" w:rsidRPr="00000000">
        <w:rPr>
          <w:rtl w:val="0"/>
        </w:rPr>
        <w:t xml:space="preserve">    </w:t>
      </w:r>
    </w:p>
    <w:p w:rsidR="00000000" w:rsidDel="00000000" w:rsidP="00000000" w:rsidRDefault="00000000" w:rsidRPr="00000000" w14:paraId="0000004F">
      <w:pPr>
        <w:numPr>
          <w:ilvl w:val="0"/>
          <w:numId w:val="5"/>
        </w:numPr>
        <w:ind w:left="720" w:hanging="360"/>
        <w:rPr/>
      </w:pPr>
      <w:r w:rsidDel="00000000" w:rsidR="00000000" w:rsidRPr="00000000">
        <w:rPr>
          <w:rtl w:val="0"/>
        </w:rPr>
        <w:t xml:space="preserve">w</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50">
      <w:pPr>
        <w:numPr>
          <w:ilvl w:val="0"/>
          <w:numId w:val="5"/>
        </w:numPr>
        <w:ind w:left="720" w:hanging="360"/>
        <w:rPr/>
      </w:pPr>
      <w:r w:rsidDel="00000000" w:rsidR="00000000" w:rsidRPr="00000000">
        <w:rPr>
          <w:rtl w:val="0"/>
        </w:rPr>
        <w:t xml:space="preserve">w</w:t>
      </w:r>
      <w:r w:rsidDel="00000000" w:rsidR="00000000" w:rsidRPr="00000000">
        <w:rPr>
          <w:vertAlign w:val="superscript"/>
          <w:rtl w:val="0"/>
        </w:rPr>
        <w:t xml:space="preserve">-8</w:t>
      </w:r>
      <w:r w:rsidDel="00000000" w:rsidR="00000000" w:rsidRPr="00000000">
        <w:rPr>
          <w:rtl w:val="0"/>
        </w:rPr>
      </w:r>
    </w:p>
    <w:p w:rsidR="00000000" w:rsidDel="00000000" w:rsidP="00000000" w:rsidRDefault="00000000" w:rsidRPr="00000000" w14:paraId="00000051">
      <w:pPr>
        <w:numPr>
          <w:ilvl w:val="0"/>
          <w:numId w:val="5"/>
        </w:numPr>
        <w:ind w:left="720" w:hanging="360"/>
        <w:rPr/>
      </w:pPr>
      <w:r w:rsidDel="00000000" w:rsidR="00000000" w:rsidRPr="00000000">
        <w:rPr>
          <w:rtl w:val="0"/>
        </w:rPr>
        <w:t xml:space="preserve">w</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Answer:</w:t>
      </w:r>
    </w:p>
    <w:p w:rsidR="00000000" w:rsidDel="00000000" w:rsidP="00000000" w:rsidRDefault="00000000" w:rsidRPr="00000000" w14:paraId="00000053">
      <w:pPr>
        <w:rPr/>
      </w:pPr>
      <w:r w:rsidDel="00000000" w:rsidR="00000000" w:rsidRPr="00000000">
        <w:rPr>
          <w:rtl w:val="0"/>
        </w:rPr>
        <w:t xml:space="preserve">When multiplying integers that are raised to a power, you add the powers together. If the integer is negative, this means you will subtract it instead. </w:t>
      </w:r>
    </w:p>
    <w:p w:rsidR="00000000" w:rsidDel="00000000" w:rsidP="00000000" w:rsidRDefault="00000000" w:rsidRPr="00000000" w14:paraId="00000054">
      <w:pPr>
        <w:rPr/>
      </w:pPr>
      <w:r w:rsidDel="00000000" w:rsidR="00000000" w:rsidRPr="00000000">
        <w:rPr>
          <w:rtl w:val="0"/>
        </w:rPr>
        <w:t xml:space="preserve">3 + -5 = -2, therefore w³ multiplied by w¯⁵ = w¯².</w:t>
      </w:r>
    </w:p>
    <w:p w:rsidR="00000000" w:rsidDel="00000000" w:rsidP="00000000" w:rsidRDefault="00000000" w:rsidRPr="00000000" w14:paraId="00000055">
      <w:pPr>
        <w:pStyle w:val="Heading1"/>
        <w:rPr/>
      </w:pPr>
      <w:r w:rsidDel="00000000" w:rsidR="00000000" w:rsidRPr="00000000">
        <w:rPr>
          <w:rtl w:val="0"/>
        </w:rPr>
        <w:t xml:space="preserve">12 of 14 - Simplifying negative indices</w:t>
      </w:r>
    </w:p>
    <w:p w:rsidR="00000000" w:rsidDel="00000000" w:rsidP="00000000" w:rsidRDefault="00000000" w:rsidRPr="00000000" w14:paraId="00000056">
      <w:pPr>
        <w:rPr/>
      </w:pPr>
      <w:r w:rsidDel="00000000" w:rsidR="00000000" w:rsidRPr="00000000">
        <w:rPr>
          <w:rtl w:val="0"/>
        </w:rPr>
        <w:t xml:space="preserve">Dealing with negative indices is a little more complicated.</w:t>
      </w:r>
    </w:p>
    <w:p w:rsidR="00000000" w:rsidDel="00000000" w:rsidP="00000000" w:rsidRDefault="00000000" w:rsidRPr="00000000" w14:paraId="00000057">
      <w:pPr>
        <w:rPr/>
      </w:pPr>
      <w:r w:rsidDel="00000000" w:rsidR="00000000" w:rsidRPr="00000000">
        <w:rPr>
          <w:rtl w:val="0"/>
        </w:rPr>
        <w:t xml:space="preserve">An example would be to consider 4¯². This is the same as saying </w:t>
      </w:r>
      <m:oMath>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4²</m:t>
            </m:r>
          </m:den>
        </m:f>
      </m:oMath>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When you invert the number, the negative index becomes a positive index, so 4¯² becomes 1 over 4², or as 4 x 4 = 16, it becomes 1 over 16.</w:t>
      </w:r>
    </w:p>
    <w:p w:rsidR="00000000" w:rsidDel="00000000" w:rsidP="00000000" w:rsidRDefault="00000000" w:rsidRPr="00000000" w14:paraId="00000059">
      <w:pPr>
        <w:rPr/>
      </w:pPr>
      <w:r w:rsidDel="00000000" w:rsidR="00000000" w:rsidRPr="00000000">
        <w:rPr>
          <w:rtl w:val="0"/>
        </w:rPr>
        <w:t xml:space="preserve">More examples: </w:t>
      </w:r>
    </w:p>
    <w:p w:rsidR="00000000" w:rsidDel="00000000" w:rsidP="00000000" w:rsidRDefault="00000000" w:rsidRPr="00000000" w14:paraId="0000005A">
      <w:pPr>
        <w:rPr/>
      </w:pPr>
      <w:r w:rsidDel="00000000" w:rsidR="00000000" w:rsidRPr="00000000">
        <w:rPr>
          <w:rtl w:val="0"/>
        </w:rPr>
        <w:t xml:space="preserve">5¯² = 1 over 25  </w:t>
      </w:r>
    </w:p>
    <w:p w:rsidR="00000000" w:rsidDel="00000000" w:rsidP="00000000" w:rsidRDefault="00000000" w:rsidRPr="00000000" w14:paraId="0000005B">
      <w:pPr>
        <w:rPr/>
      </w:pPr>
      <w:r w:rsidDel="00000000" w:rsidR="00000000" w:rsidRPr="00000000">
        <w:rPr>
          <w:rtl w:val="0"/>
        </w:rPr>
        <w:t xml:space="preserve">3 ¯³ = 1 over 27</w:t>
      </w:r>
    </w:p>
    <w:p w:rsidR="00000000" w:rsidDel="00000000" w:rsidP="00000000" w:rsidRDefault="00000000" w:rsidRPr="00000000" w14:paraId="0000005C">
      <w:pPr>
        <w:pStyle w:val="Heading1"/>
        <w:rPr/>
      </w:pPr>
      <w:r w:rsidDel="00000000" w:rsidR="00000000" w:rsidRPr="00000000">
        <w:rPr>
          <w:rtl w:val="0"/>
        </w:rPr>
        <w:t xml:space="preserve">13 of 14 – Question 5</w:t>
      </w:r>
    </w:p>
    <w:p w:rsidR="00000000" w:rsidDel="00000000" w:rsidP="00000000" w:rsidRDefault="00000000" w:rsidRPr="00000000" w14:paraId="0000005D">
      <w:pPr>
        <w:rPr/>
      </w:pPr>
      <w:r w:rsidDel="00000000" w:rsidR="00000000" w:rsidRPr="00000000">
        <w:rPr>
          <w:rtl w:val="0"/>
        </w:rPr>
        <w:t xml:space="preserve">Calculate the result of this integer with a negative power.</w:t>
      </w:r>
    </w:p>
    <w:p w:rsidR="00000000" w:rsidDel="00000000" w:rsidP="00000000" w:rsidRDefault="00000000" w:rsidRPr="00000000" w14:paraId="0000005E">
      <w:pPr>
        <w:jc w:val="left"/>
        <w:rPr>
          <w:rFonts w:ascii="Cambria Math" w:cs="Cambria Math" w:eastAsia="Cambria Math" w:hAnsi="Cambria Math"/>
        </w:rPr>
      </w:pPr>
      <m:oMath>
        <m:sSup>
          <m:sSupPr>
            <m:ctrlPr>
              <w:rPr>
                <w:rFonts w:ascii="Cambria Math" w:cs="Cambria Math" w:eastAsia="Cambria Math" w:hAnsi="Cambria Math"/>
              </w:rPr>
            </m:ctrlPr>
          </m:sSupPr>
          <m:e>
            <m:r>
              <w:rPr>
                <w:rFonts w:ascii="Cambria Math" w:cs="Cambria Math" w:eastAsia="Cambria Math" w:hAnsi="Cambria Math"/>
              </w:rPr>
              <m:t xml:space="preserve">5</m:t>
            </m:r>
          </m:e>
          <m:sup>
            <m:r>
              <w:rPr>
                <w:rFonts w:ascii="Cambria Math" w:cs="Cambria Math" w:eastAsia="Cambria Math" w:hAnsi="Cambria Math"/>
              </w:rPr>
              <m:t xml:space="preserve">-3</m:t>
            </m:r>
          </m:sup>
        </m:sSup>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5F">
      <w:pPr>
        <w:numPr>
          <w:ilvl w:val="0"/>
          <w:numId w:val="6"/>
        </w:numPr>
        <w:ind w:left="720" w:hanging="360"/>
        <w:rPr/>
      </w:pPr>
      <w:r w:rsidDel="00000000" w:rsidR="00000000" w:rsidRPr="00000000">
        <w:rPr>
          <w:rtl w:val="0"/>
        </w:rPr>
        <w:t xml:space="preserve">1 over 15  </w:t>
      </w:r>
    </w:p>
    <w:p w:rsidR="00000000" w:rsidDel="00000000" w:rsidP="00000000" w:rsidRDefault="00000000" w:rsidRPr="00000000" w14:paraId="00000060">
      <w:pPr>
        <w:numPr>
          <w:ilvl w:val="0"/>
          <w:numId w:val="6"/>
        </w:numPr>
        <w:ind w:left="720" w:hanging="360"/>
        <w:rPr/>
      </w:pPr>
      <w:r w:rsidDel="00000000" w:rsidR="00000000" w:rsidRPr="00000000">
        <w:rPr>
          <w:rtl w:val="0"/>
        </w:rPr>
        <w:t xml:space="preserve">1 over 125</w:t>
      </w:r>
    </w:p>
    <w:p w:rsidR="00000000" w:rsidDel="00000000" w:rsidP="00000000" w:rsidRDefault="00000000" w:rsidRPr="00000000" w14:paraId="00000061">
      <w:pPr>
        <w:numPr>
          <w:ilvl w:val="0"/>
          <w:numId w:val="6"/>
        </w:numPr>
        <w:ind w:left="720" w:hanging="360"/>
        <w:rPr/>
      </w:pPr>
      <w:r w:rsidDel="00000000" w:rsidR="00000000" w:rsidRPr="00000000">
        <w:rPr>
          <w:rtl w:val="0"/>
        </w:rPr>
        <w:t xml:space="preserve">1 over 75</w:t>
      </w:r>
    </w:p>
    <w:p w:rsidR="00000000" w:rsidDel="00000000" w:rsidP="00000000" w:rsidRDefault="00000000" w:rsidRPr="00000000" w14:paraId="00000062">
      <w:pPr>
        <w:rPr/>
      </w:pPr>
      <w:r w:rsidDel="00000000" w:rsidR="00000000" w:rsidRPr="00000000">
        <w:rPr>
          <w:rtl w:val="0"/>
        </w:rPr>
        <w:t xml:space="preserve">Answer:</w:t>
      </w:r>
    </w:p>
    <w:p w:rsidR="00000000" w:rsidDel="00000000" w:rsidP="00000000" w:rsidRDefault="00000000" w:rsidRPr="00000000" w14:paraId="00000063">
      <w:pPr>
        <w:rPr/>
      </w:pPr>
      <w:r w:rsidDel="00000000" w:rsidR="00000000" w:rsidRPr="00000000">
        <w:rPr>
          <w:rtl w:val="0"/>
        </w:rPr>
        <w:t xml:space="preserve">1 over 125.</w:t>
      </w:r>
    </w:p>
    <w:p w:rsidR="00000000" w:rsidDel="00000000" w:rsidP="00000000" w:rsidRDefault="00000000" w:rsidRPr="00000000" w14:paraId="00000064">
      <w:pPr>
        <w:rPr/>
      </w:pPr>
      <w:r w:rsidDel="00000000" w:rsidR="00000000" w:rsidRPr="00000000">
        <w:rPr>
          <w:rtl w:val="0"/>
        </w:rPr>
        <w:t xml:space="preserve">When resolving integers that are raised to a negative power, you convert the number to a fraction in the form of one over the original number. You can then multiply out the power.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rPr/>
      </w:pPr>
      <w:r w:rsidDel="00000000" w:rsidR="00000000" w:rsidRPr="00000000">
        <w:rPr>
          <w:rtl w:val="0"/>
        </w:rPr>
        <w:t xml:space="preserve">14 of 14 – End</w:t>
      </w:r>
    </w:p>
    <w:p w:rsidR="00000000" w:rsidDel="00000000" w:rsidP="00000000" w:rsidRDefault="00000000" w:rsidRPr="00000000" w14:paraId="00000067">
      <w:pPr>
        <w:rPr/>
      </w:pPr>
      <w:r w:rsidDel="00000000" w:rsidR="00000000" w:rsidRPr="00000000">
        <w:rPr>
          <w:rtl w:val="0"/>
        </w:rPr>
        <w:t xml:space="preserve">Well done. You have completed this session on factors and indices.</w:t>
      </w:r>
    </w:p>
    <w:p w:rsidR="00000000" w:rsidDel="00000000" w:rsidP="00000000" w:rsidRDefault="00000000" w:rsidRPr="00000000" w14:paraId="00000068">
      <w:pPr>
        <w:rPr/>
      </w:pPr>
      <w:r w:rsidDel="00000000" w:rsidR="00000000" w:rsidRPr="00000000">
        <w:rPr>
          <w:rtl w:val="0"/>
        </w:rPr>
        <w:t xml:space="preserve">You should now be able to:</w:t>
      </w:r>
    </w:p>
    <w:p w:rsidR="00000000" w:rsidDel="00000000" w:rsidP="00000000" w:rsidRDefault="00000000" w:rsidRPr="00000000" w14:paraId="00000069">
      <w:pPr>
        <w:numPr>
          <w:ilvl w:val="0"/>
          <w:numId w:val="7"/>
        </w:numPr>
        <w:ind w:left="720" w:hanging="360"/>
        <w:rPr/>
      </w:pPr>
      <w:r w:rsidDel="00000000" w:rsidR="00000000" w:rsidRPr="00000000">
        <w:rPr>
          <w:rtl w:val="0"/>
        </w:rPr>
        <w:t xml:space="preserve">Calculate prime factors using a factor tree</w:t>
      </w:r>
    </w:p>
    <w:p w:rsidR="00000000" w:rsidDel="00000000" w:rsidP="00000000" w:rsidRDefault="00000000" w:rsidRPr="00000000" w14:paraId="0000006A">
      <w:pPr>
        <w:numPr>
          <w:ilvl w:val="0"/>
          <w:numId w:val="7"/>
        </w:numPr>
        <w:ind w:left="720" w:hanging="360"/>
        <w:rPr/>
      </w:pPr>
      <w:r w:rsidDel="00000000" w:rsidR="00000000" w:rsidRPr="00000000">
        <w:rPr>
          <w:rtl w:val="0"/>
        </w:rPr>
        <w:t xml:space="preserve">Explain the laws of indices</w:t>
      </w:r>
    </w:p>
    <w:p w:rsidR="00000000" w:rsidDel="00000000" w:rsidP="00000000" w:rsidRDefault="00000000" w:rsidRPr="00000000" w14:paraId="0000006B">
      <w:pPr>
        <w:numPr>
          <w:ilvl w:val="0"/>
          <w:numId w:val="7"/>
        </w:numPr>
        <w:ind w:left="720" w:hanging="360"/>
        <w:rPr/>
      </w:pPr>
      <w:r w:rsidDel="00000000" w:rsidR="00000000" w:rsidRPr="00000000">
        <w:rPr>
          <w:rtl w:val="0"/>
        </w:rPr>
        <w:t xml:space="preserve">Raise a power to a power (using brackets) correctly</w:t>
      </w:r>
    </w:p>
    <w:p w:rsidR="00000000" w:rsidDel="00000000" w:rsidP="00000000" w:rsidRDefault="00000000" w:rsidRPr="00000000" w14:paraId="0000006C">
      <w:pPr>
        <w:numPr>
          <w:ilvl w:val="0"/>
          <w:numId w:val="7"/>
        </w:numPr>
        <w:ind w:left="720" w:hanging="360"/>
        <w:rPr/>
      </w:pPr>
      <w:r w:rsidDel="00000000" w:rsidR="00000000" w:rsidRPr="00000000">
        <w:rPr>
          <w:rtl w:val="0"/>
        </w:rPr>
        <w:t xml:space="preserve">Simplify negative indices</w:t>
      </w:r>
    </w:p>
    <w:p w:rsidR="00000000" w:rsidDel="00000000" w:rsidP="00000000" w:rsidRDefault="00000000" w:rsidRPr="00000000" w14:paraId="0000006D">
      <w:pPr>
        <w:rPr/>
      </w:pPr>
      <w:r w:rsidDel="00000000" w:rsidR="00000000" w:rsidRPr="00000000">
        <w:rPr>
          <w:rtl w:val="0"/>
        </w:rPr>
        <w:t xml:space="preserve">If you have any questions about anything covered in this session, please speak to your tutor for more help.</w:t>
      </w:r>
    </w:p>
    <w:p w:rsidR="00000000" w:rsidDel="00000000" w:rsidP="00000000" w:rsidRDefault="00000000" w:rsidRPr="00000000" w14:paraId="0000006E">
      <w:pPr>
        <w:rPr/>
      </w:pPr>
      <w:bookmarkStart w:colFirst="0" w:colLast="0" w:name="_heading=h.wf48b72hztxr" w:id="0"/>
      <w:bookmarkEnd w:id="0"/>
      <w:r w:rsidDel="00000000" w:rsidR="00000000" w:rsidRPr="00000000">
        <w:rPr>
          <w:rtl w:val="0"/>
        </w:rPr>
      </w:r>
    </w:p>
    <w:sectPr>
      <w:headerReference r:id="rId7" w:type="default"/>
      <w:footerReference r:id="rId8" w:type="default"/>
      <w:pgSz w:h="16838" w:w="11906"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-690561</wp:posOffset>
              </wp:positionH>
              <wp:positionV relativeFrom="paragraph">
                <wp:posOffset>-4761</wp:posOffset>
              </wp:positionV>
              <wp:extent cx="7590155" cy="709612"/>
              <wp:effectExtent b="0" l="0" r="0" t="0"/>
              <wp:wrapNone/>
              <wp:docPr id="8" name=""/>
              <a:graphic>
                <a:graphicData uri="http://schemas.microsoft.com/office/word/2010/wordprocessingShape">
                  <wps:wsp>
                    <wps:cNvSpPr/>
                    <wps:cNvPr id="2" name="Shape 2"/>
                    <wps:spPr>
                      <a:xfrm>
                        <a:off x="1555685" y="3429957"/>
                        <a:ext cx="7580630" cy="700087"/>
                      </a:xfrm>
                      <a:prstGeom prst="rect">
                        <a:avLst/>
                      </a:prstGeom>
                      <a:solidFill>
                        <a:srgbClr val="FEAE0E"/>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72000" lIns="540000" spcFirstLastPara="1" rIns="91425" wrap="square" tIns="72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-690561</wp:posOffset>
              </wp:positionH>
              <wp:positionV relativeFrom="paragraph">
                <wp:posOffset>-4761</wp:posOffset>
              </wp:positionV>
              <wp:extent cx="7590155" cy="709612"/>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590155" cy="709612"/>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-690561</wp:posOffset>
              </wp:positionH>
              <wp:positionV relativeFrom="paragraph">
                <wp:posOffset>-453070</wp:posOffset>
              </wp:positionV>
              <wp:extent cx="7590155" cy="693525"/>
              <wp:effectExtent b="0" l="0" r="0" t="0"/>
              <wp:wrapNone/>
              <wp:docPr id="9" name=""/>
              <a:graphic>
                <a:graphicData uri="http://schemas.microsoft.com/office/word/2010/wordprocessingShape">
                  <wps:wsp>
                    <wps:cNvSpPr/>
                    <wps:cNvPr id="3" name="Shape 3"/>
                    <wps:spPr>
                      <a:xfrm>
                        <a:off x="1555685" y="3438000"/>
                        <a:ext cx="7580630" cy="684000"/>
                      </a:xfrm>
                      <a:prstGeom prst="rect">
                        <a:avLst/>
                      </a:prstGeom>
                      <a:solidFill>
                        <a:srgbClr val="DE0490"/>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Maths – Factors and Indices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ctr" bIns="45700" lIns="540000" spcFirstLastPara="1" rIns="91425" wrap="square" tIns="252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-690561</wp:posOffset>
              </wp:positionH>
              <wp:positionV relativeFrom="paragraph">
                <wp:posOffset>-453070</wp:posOffset>
              </wp:positionV>
              <wp:extent cx="7590155" cy="693525"/>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90155" cy="6935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character" w:styleId="TitleChar" w:customStyle="1">
    <w:name w:val="Title Char"/>
    <w:basedOn w:val="DefaultParagraphFont"/>
    <w:link w:val="Title"/>
    <w:uiPriority w:val="10"/>
    <w:rsid w:val="00C425F9"/>
    <w:rPr>
      <w:rFonts w:asciiTheme="majorHAnsi" w:cstheme="majorBidi" w:eastAsiaTheme="majorEastAsia" w:hAnsiTheme="majorHAnsi"/>
      <w:spacing w:val="-10"/>
      <w:kern w:val="28"/>
      <w:sz w:val="56"/>
      <w:szCs w:val="56"/>
    </w:rPr>
  </w:style>
  <w:style w:type="character" w:styleId="UnresolvedMention">
    <w:name w:val="Unresolved Mention"/>
    <w:basedOn w:val="DefaultParagraphFont"/>
    <w:uiPriority w:val="99"/>
    <w:semiHidden w:val="1"/>
    <w:unhideWhenUsed w:val="1"/>
    <w:rsid w:val="009046EB"/>
    <w:rPr>
      <w:color w:val="605e5c"/>
      <w:shd w:color="auto" w:fill="e1dfdd" w:val="clear"/>
    </w:rPr>
  </w:style>
  <w:style w:type="paragraph" w:styleId="NormalWeb">
    <w:name w:val="Normal (Web)"/>
    <w:basedOn w:val="Normal"/>
    <w:uiPriority w:val="99"/>
    <w:semiHidden w:val="1"/>
    <w:unhideWhenUsed w:val="1"/>
    <w:rsid w:val="00F1482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paragraph" w:customStyle="1">
    <w:name w:val="paragraph"/>
    <w:basedOn w:val="Normal"/>
    <w:rsid w:val="005A08C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5A08CF"/>
  </w:style>
  <w:style w:type="character" w:styleId="eop" w:customStyle="1">
    <w:name w:val="eop"/>
    <w:basedOn w:val="DefaultParagraphFont"/>
    <w:rsid w:val="005A08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LYTu0CtOdlhAfS21o7+nNk3YA==">CgMxLjAyDmgud2Y0OGI3Mmh6dHhyOAByITFUcldWWTZiMXFRWjlzaGNwSV9hM0NXYVNzeWw1eVBVdA==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2020-07-17T08:46:00Z</dcterms:created>
  <dc:creator>Rebecca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